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40" w:line="271" w:lineRule="auto"/>
        <w:ind w:left="882" w:right="318" w:hanging="551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天津公安警官职业学院202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年高职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分类 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考试招收普通高中毕业生招生章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程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7" w:lineRule="auto"/>
        <w:ind w:firstLine="32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第一章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7"/>
          <w:sz w:val="31"/>
          <w:szCs w:val="31"/>
        </w:rPr>
        <w:t>总则</w:t>
      </w:r>
    </w:p>
    <w:p>
      <w:pPr>
        <w:spacing w:before="177" w:line="333" w:lineRule="auto"/>
        <w:ind w:left="34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第一条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根据《中华人民共和国教育法》</w:t>
      </w:r>
      <w:r>
        <w:rPr>
          <w:rFonts w:ascii="仿宋" w:hAnsi="仿宋" w:eastAsia="仿宋" w:cs="仿宋"/>
          <w:spacing w:val="-9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《中华人民共 </w:t>
      </w:r>
      <w:r>
        <w:rPr>
          <w:rFonts w:ascii="仿宋" w:hAnsi="仿宋" w:eastAsia="仿宋" w:cs="仿宋"/>
          <w:spacing w:val="9"/>
          <w:sz w:val="31"/>
          <w:szCs w:val="31"/>
        </w:rPr>
        <w:t>和国高等教育法》等相关法律法</w:t>
      </w:r>
      <w:r>
        <w:rPr>
          <w:rFonts w:ascii="仿宋" w:hAnsi="仿宋" w:eastAsia="仿宋" w:cs="仿宋"/>
          <w:spacing w:val="8"/>
          <w:sz w:val="31"/>
          <w:szCs w:val="31"/>
        </w:rPr>
        <w:t>规和教育部的相关规定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了维护学校和考生的合法权益，</w:t>
      </w:r>
      <w:r>
        <w:rPr>
          <w:rFonts w:ascii="仿宋" w:hAnsi="仿宋" w:eastAsia="仿宋" w:cs="仿宋"/>
          <w:spacing w:val="8"/>
          <w:sz w:val="31"/>
          <w:szCs w:val="31"/>
        </w:rPr>
        <w:t>依法招生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结合学院高职分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类招生工作实</w:t>
      </w:r>
      <w:r>
        <w:rPr>
          <w:rFonts w:ascii="仿宋" w:hAnsi="仿宋" w:eastAsia="仿宋" w:cs="仿宋"/>
          <w:spacing w:val="7"/>
          <w:sz w:val="31"/>
          <w:szCs w:val="31"/>
        </w:rPr>
        <w:t>际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制定本章程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line="334" w:lineRule="auto"/>
        <w:ind w:left="40" w:right="16" w:firstLine="62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3"/>
          <w:sz w:val="31"/>
          <w:szCs w:val="31"/>
        </w:rPr>
        <w:t>第二条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本章程是社会了</w:t>
      </w:r>
      <w:r>
        <w:rPr>
          <w:rFonts w:ascii="仿宋" w:hAnsi="仿宋" w:eastAsia="仿宋" w:cs="仿宋"/>
          <w:spacing w:val="22"/>
          <w:sz w:val="31"/>
          <w:szCs w:val="31"/>
        </w:rPr>
        <w:t>解天津公安警官职业学院有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关招生政策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规定及相关信息的主要渠道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是学院开展招生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咨询和录取工作的主要依据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7" w:line="333" w:lineRule="auto"/>
        <w:ind w:left="20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根据《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年天津市</w:t>
      </w:r>
      <w:r>
        <w:rPr>
          <w:rFonts w:ascii="仿宋" w:hAnsi="仿宋" w:eastAsia="仿宋" w:cs="仿宋"/>
          <w:spacing w:val="5"/>
          <w:sz w:val="31"/>
          <w:szCs w:val="31"/>
        </w:rPr>
        <w:t>高职院校分类考试招生实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施办法</w:t>
      </w:r>
      <w:r>
        <w:rPr>
          <w:rFonts w:ascii="仿宋" w:hAnsi="仿宋" w:eastAsia="仿宋" w:cs="仿宋"/>
          <w:spacing w:val="3"/>
          <w:sz w:val="31"/>
          <w:szCs w:val="31"/>
        </w:rPr>
        <w:t>》相关规定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已被学院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高职</w:t>
      </w:r>
      <w:r>
        <w:rPr>
          <w:rFonts w:ascii="仿宋" w:hAnsi="仿宋" w:eastAsia="仿宋" w:cs="仿宋"/>
          <w:spacing w:val="3"/>
          <w:sz w:val="31"/>
          <w:szCs w:val="31"/>
        </w:rPr>
        <w:t>分类高中毕业生考试招生录取</w:t>
      </w:r>
      <w:r>
        <w:rPr>
          <w:rFonts w:ascii="仿宋" w:hAnsi="仿宋" w:eastAsia="仿宋" w:cs="仿宋"/>
          <w:spacing w:val="9"/>
          <w:sz w:val="31"/>
          <w:szCs w:val="31"/>
        </w:rPr>
        <w:t>的考生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不能再参加秋季普通高考高职（专科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各批次的录</w:t>
      </w:r>
      <w:r>
        <w:rPr>
          <w:rFonts w:ascii="仿宋" w:hAnsi="仿宋" w:eastAsia="仿宋" w:cs="仿宋"/>
          <w:spacing w:val="10"/>
          <w:sz w:val="31"/>
          <w:szCs w:val="31"/>
        </w:rPr>
        <w:t>取</w:t>
      </w:r>
      <w:r>
        <w:rPr>
          <w:rFonts w:ascii="仿宋" w:hAnsi="仿宋" w:eastAsia="仿宋" w:cs="仿宋"/>
          <w:spacing w:val="11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但仍可参加秋季普通高考本科以上批次的录取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如考生</w:t>
      </w:r>
      <w:r>
        <w:rPr>
          <w:rFonts w:ascii="仿宋" w:hAnsi="仿宋" w:eastAsia="仿宋" w:cs="仿宋"/>
          <w:spacing w:val="22"/>
          <w:sz w:val="31"/>
          <w:szCs w:val="31"/>
        </w:rPr>
        <w:t>被秋季普通高考本科层次院校和分类招生高职院校同时</w:t>
      </w:r>
      <w:r>
        <w:rPr>
          <w:rFonts w:ascii="仿宋" w:hAnsi="仿宋" w:eastAsia="仿宋" w:cs="仿宋"/>
          <w:spacing w:val="19"/>
          <w:sz w:val="31"/>
          <w:szCs w:val="31"/>
        </w:rPr>
        <w:t>录</w:t>
      </w:r>
      <w:r>
        <w:rPr>
          <w:rFonts w:ascii="仿宋" w:hAnsi="仿宋" w:eastAsia="仿宋" w:cs="仿宋"/>
          <w:spacing w:val="9"/>
          <w:sz w:val="31"/>
          <w:szCs w:val="31"/>
        </w:rPr>
        <w:t>取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教育主管部门在进行电子学籍注册时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只保留其秋季普</w:t>
      </w:r>
      <w:r>
        <w:rPr>
          <w:rFonts w:ascii="仿宋" w:hAnsi="仿宋" w:eastAsia="仿宋" w:cs="仿宋"/>
          <w:spacing w:val="10"/>
          <w:sz w:val="31"/>
          <w:szCs w:val="31"/>
        </w:rPr>
        <w:t>通</w:t>
      </w:r>
      <w:r>
        <w:rPr>
          <w:rFonts w:ascii="仿宋" w:hAnsi="仿宋" w:eastAsia="仿宋" w:cs="仿宋"/>
          <w:spacing w:val="9"/>
          <w:sz w:val="31"/>
          <w:szCs w:val="31"/>
        </w:rPr>
        <w:t>高考录取资格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分类考试招生的录取资格将予注销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</w:p>
    <w:p>
      <w:pPr>
        <w:spacing w:line="226" w:lineRule="auto"/>
        <w:ind w:firstLine="66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学院概</w:t>
      </w:r>
      <w:r>
        <w:rPr>
          <w:rFonts w:ascii="仿宋" w:hAnsi="仿宋" w:eastAsia="仿宋" w:cs="仿宋"/>
          <w:spacing w:val="7"/>
          <w:sz w:val="31"/>
          <w:szCs w:val="31"/>
        </w:rPr>
        <w:t>况</w:t>
      </w:r>
    </w:p>
    <w:p>
      <w:pPr>
        <w:spacing w:before="177" w:line="239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  <w:r>
        <w:rPr>
          <w:rFonts w:ascii="仿宋" w:hAnsi="仿宋" w:eastAsia="仿宋" w:cs="仿宋"/>
          <w:spacing w:val="1"/>
          <w:sz w:val="31"/>
          <w:szCs w:val="31"/>
        </w:rPr>
        <w:t>学院名称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  <w:r>
        <w:rPr>
          <w:rFonts w:ascii="仿宋" w:hAnsi="仿宋" w:eastAsia="仿宋" w:cs="仿宋"/>
          <w:spacing w:val="1"/>
          <w:sz w:val="31"/>
          <w:szCs w:val="31"/>
        </w:rPr>
        <w:t>天津公安警官职业学院</w:t>
      </w:r>
    </w:p>
    <w:p>
      <w:pPr>
        <w:spacing w:before="161" w:line="237" w:lineRule="auto"/>
        <w:ind w:firstLine="7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（二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  <w:r>
        <w:rPr>
          <w:rFonts w:ascii="仿宋" w:hAnsi="仿宋" w:eastAsia="仿宋" w:cs="仿宋"/>
          <w:spacing w:val="1"/>
          <w:sz w:val="31"/>
          <w:szCs w:val="31"/>
        </w:rPr>
        <w:t>办学类型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  <w:r>
        <w:rPr>
          <w:rFonts w:ascii="仿宋" w:hAnsi="仿宋" w:eastAsia="仿宋" w:cs="仿宋"/>
          <w:spacing w:val="1"/>
          <w:sz w:val="31"/>
          <w:szCs w:val="31"/>
        </w:rPr>
        <w:t>公办普通高等职业学院</w:t>
      </w:r>
    </w:p>
    <w:p>
      <w:pPr>
        <w:spacing w:before="164" w:line="237" w:lineRule="auto"/>
        <w:ind w:firstLine="7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（三）办学层次：高职</w:t>
      </w:r>
      <w:r>
        <w:rPr>
          <w:rFonts w:ascii="仿宋" w:hAnsi="仿宋" w:eastAsia="仿宋" w:cs="仿宋"/>
          <w:sz w:val="31"/>
          <w:szCs w:val="31"/>
        </w:rPr>
        <w:t>（专科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</w:p>
    <w:p>
      <w:pPr>
        <w:spacing w:before="162" w:line="222" w:lineRule="auto"/>
        <w:ind w:firstLine="7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（四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学院代码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z w:val="31"/>
          <w:szCs w:val="31"/>
        </w:rPr>
        <w:t>12723</w:t>
      </w: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国标）</w:t>
      </w:r>
    </w:p>
    <w:p>
      <w:pPr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>
      <w:pPr>
        <w:spacing w:before="185" w:line="224" w:lineRule="auto"/>
        <w:ind w:firstLine="7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（五）学院地址：天津市西</w:t>
      </w:r>
      <w:r>
        <w:rPr>
          <w:rFonts w:ascii="仿宋" w:hAnsi="仿宋" w:eastAsia="仿宋" w:cs="仿宋"/>
          <w:sz w:val="31"/>
          <w:szCs w:val="31"/>
        </w:rPr>
        <w:t>青区精武镇陈台子路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88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号</w:t>
      </w:r>
    </w:p>
    <w:p>
      <w:pPr>
        <w:spacing w:before="183" w:line="231" w:lineRule="auto"/>
        <w:ind w:firstLine="7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（六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学院简介</w:t>
      </w:r>
    </w:p>
    <w:p>
      <w:pPr>
        <w:spacing w:before="181" w:line="334" w:lineRule="auto"/>
        <w:ind w:left="19" w:right="11" w:firstLine="735"/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  <w:r>
        <w:rPr>
          <w:rFonts w:ascii="仿宋" w:hAnsi="仿宋" w:eastAsia="仿宋" w:cs="仿宋"/>
          <w:spacing w:val="19"/>
          <w:sz w:val="31"/>
          <w:szCs w:val="31"/>
        </w:rPr>
        <w:t>天津公安警官职业学院是教育部批准的具有高等学</w:t>
      </w:r>
      <w:r>
        <w:rPr>
          <w:rFonts w:ascii="仿宋" w:hAnsi="仿宋" w:eastAsia="仿宋" w:cs="仿宋"/>
          <w:spacing w:val="14"/>
          <w:sz w:val="31"/>
          <w:szCs w:val="31"/>
        </w:rPr>
        <w:t>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招生资</w:t>
      </w:r>
      <w:r>
        <w:rPr>
          <w:rFonts w:ascii="仿宋" w:hAnsi="仿宋" w:eastAsia="仿宋" w:cs="仿宋"/>
          <w:spacing w:val="9"/>
          <w:sz w:val="31"/>
          <w:szCs w:val="31"/>
        </w:rPr>
        <w:t>格的专科层次普通高等学校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其前身天津市公安学校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创办于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1949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历经天津市公安学校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天津市人民</w:t>
      </w:r>
      <w:r>
        <w:rPr>
          <w:rFonts w:ascii="仿宋" w:hAnsi="仿宋" w:eastAsia="仿宋" w:cs="仿宋"/>
          <w:spacing w:val="8"/>
          <w:sz w:val="31"/>
          <w:szCs w:val="31"/>
        </w:rPr>
        <w:t>警</w:t>
      </w:r>
      <w:r>
        <w:rPr>
          <w:rFonts w:ascii="仿宋" w:hAnsi="仿宋" w:eastAsia="仿宋" w:cs="仿宋"/>
          <w:spacing w:val="10"/>
          <w:sz w:val="31"/>
          <w:szCs w:val="31"/>
        </w:rPr>
        <w:t>察</w:t>
      </w:r>
      <w:r>
        <w:rPr>
          <w:rFonts w:ascii="仿宋" w:hAnsi="仿宋" w:eastAsia="仿宋" w:cs="仿宋"/>
          <w:spacing w:val="9"/>
          <w:sz w:val="31"/>
          <w:szCs w:val="31"/>
        </w:rPr>
        <w:t>学校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天津公安警官职业学院时期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是一所历史悠久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特</w:t>
      </w:r>
      <w:r>
        <w:rPr>
          <w:rFonts w:ascii="仿宋" w:hAnsi="仿宋" w:eastAsia="仿宋" w:cs="仿宋"/>
          <w:spacing w:val="12"/>
          <w:sz w:val="31"/>
          <w:szCs w:val="31"/>
        </w:rPr>
        <w:t>色鲜明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学风优良的公安院校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  <w:r>
        <w:rPr>
          <w:rFonts w:ascii="仿宋" w:hAnsi="仿宋" w:eastAsia="仿宋" w:cs="仿宋"/>
          <w:spacing w:val="12"/>
          <w:sz w:val="31"/>
          <w:szCs w:val="31"/>
        </w:rPr>
        <w:t>建院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11"/>
          <w:sz w:val="31"/>
          <w:szCs w:val="31"/>
        </w:rPr>
        <w:t>多年来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为天津市</w:t>
      </w:r>
      <w:r>
        <w:rPr>
          <w:rFonts w:ascii="仿宋" w:hAnsi="仿宋" w:eastAsia="仿宋" w:cs="仿宋"/>
          <w:spacing w:val="6"/>
          <w:sz w:val="31"/>
          <w:szCs w:val="31"/>
        </w:rPr>
        <w:t>及全国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余个省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自治区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直辖市的公安机关和企事业单</w:t>
      </w:r>
      <w:r>
        <w:rPr>
          <w:rFonts w:ascii="仿宋" w:hAnsi="仿宋" w:eastAsia="仿宋" w:cs="仿宋"/>
          <w:spacing w:val="10"/>
          <w:sz w:val="31"/>
          <w:szCs w:val="31"/>
        </w:rPr>
        <w:t>位保</w:t>
      </w:r>
      <w:r>
        <w:rPr>
          <w:rFonts w:ascii="仿宋" w:hAnsi="仿宋" w:eastAsia="仿宋" w:cs="仿宋"/>
          <w:spacing w:val="9"/>
          <w:sz w:val="31"/>
          <w:szCs w:val="31"/>
        </w:rPr>
        <w:t>卫部门培养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输送了数万名业务骨干和专门人才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经天津市委市政府批准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天津公安警官职业学院与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天津市政法管理干部学院合并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师资力量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教学规模和办学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水平等方面</w:t>
      </w:r>
      <w:r>
        <w:rPr>
          <w:rFonts w:ascii="仿宋" w:hAnsi="仿宋" w:eastAsia="仿宋" w:cs="仿宋"/>
          <w:spacing w:val="9"/>
          <w:sz w:val="31"/>
          <w:szCs w:val="31"/>
        </w:rPr>
        <w:t>有了较大幅度提升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学院拥有良好的办学条件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拥</w:t>
      </w:r>
      <w:r>
        <w:rPr>
          <w:rFonts w:ascii="仿宋" w:hAnsi="仿宋" w:eastAsia="仿宋" w:cs="仿宋"/>
          <w:spacing w:val="9"/>
          <w:sz w:val="31"/>
          <w:szCs w:val="31"/>
        </w:rPr>
        <w:t>有以云存储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云桌面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云学院构建的云教学环境</w:t>
      </w:r>
      <w:r>
        <w:rPr>
          <w:rFonts w:ascii="仿宋" w:hAnsi="仿宋" w:eastAsia="仿宋" w:cs="仿宋"/>
          <w:spacing w:val="11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实验实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训楼设有刑事摄影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痕迹检验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文件检验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法医化验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心理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测</w:t>
      </w:r>
      <w:r>
        <w:rPr>
          <w:rFonts w:ascii="仿宋" w:hAnsi="仿宋" w:eastAsia="仿宋" w:cs="仿宋"/>
          <w:spacing w:val="9"/>
          <w:sz w:val="31"/>
          <w:szCs w:val="31"/>
        </w:rPr>
        <w:t>试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数据恢复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电子取证等多个室内实验实训室</w:t>
      </w:r>
      <w:r>
        <w:rPr>
          <w:rFonts w:ascii="仿宋" w:hAnsi="仿宋" w:eastAsia="仿宋" w:cs="仿宋"/>
          <w:spacing w:val="11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有模拟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现</w:t>
      </w:r>
      <w:r>
        <w:rPr>
          <w:rFonts w:ascii="仿宋" w:hAnsi="仿宋" w:eastAsia="仿宋" w:cs="仿宋"/>
          <w:spacing w:val="9"/>
          <w:sz w:val="31"/>
          <w:szCs w:val="31"/>
        </w:rPr>
        <w:t>场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模拟法庭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警务技能战术等训练场馆</w:t>
      </w:r>
      <w:r>
        <w:rPr>
          <w:rFonts w:ascii="仿宋" w:hAnsi="仿宋" w:eastAsia="仿宋" w:cs="仿宋"/>
          <w:spacing w:val="11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警体训练馆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用于散打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格斗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健身训练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还</w:t>
      </w:r>
      <w:r>
        <w:rPr>
          <w:rFonts w:ascii="仿宋" w:hAnsi="仿宋" w:eastAsia="仿宋" w:cs="仿宋"/>
          <w:spacing w:val="8"/>
          <w:sz w:val="31"/>
          <w:szCs w:val="31"/>
        </w:rPr>
        <w:t>可以进行篮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排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羽毛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乓等球</w:t>
      </w:r>
      <w:r>
        <w:rPr>
          <w:rFonts w:ascii="仿宋" w:hAnsi="仿宋" w:eastAsia="仿宋" w:cs="仿宋"/>
          <w:spacing w:val="9"/>
          <w:sz w:val="31"/>
          <w:szCs w:val="31"/>
        </w:rPr>
        <w:t>类比赛</w:t>
      </w:r>
      <w:r>
        <w:rPr>
          <w:rFonts w:ascii="仿宋" w:hAnsi="仿宋" w:eastAsia="仿宋" w:cs="仿宋"/>
          <w:spacing w:val="11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标准塑胶田径运动场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可以承办各类运动赛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事；射击</w:t>
      </w:r>
      <w:r>
        <w:rPr>
          <w:rFonts w:ascii="仿宋" w:hAnsi="仿宋" w:eastAsia="仿宋" w:cs="仿宋"/>
          <w:spacing w:val="3"/>
          <w:sz w:val="31"/>
          <w:szCs w:val="31"/>
        </w:rPr>
        <w:t>馆可满足各类射击训练和比赛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3"/>
          <w:sz w:val="31"/>
          <w:szCs w:val="31"/>
        </w:rPr>
        <w:t>图书馆藏有大量纸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质</w:t>
      </w:r>
      <w:r>
        <w:rPr>
          <w:rFonts w:ascii="仿宋" w:hAnsi="仿宋" w:eastAsia="仿宋" w:cs="仿宋"/>
          <w:spacing w:val="9"/>
          <w:sz w:val="31"/>
          <w:szCs w:val="31"/>
        </w:rPr>
        <w:t>图书和电子图书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学院开设刑事侦查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刑事科学技术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治安管理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警务指挥与战术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网络安全与执法、</w:t>
      </w:r>
      <w:r>
        <w:rPr>
          <w:rFonts w:ascii="仿宋" w:hAnsi="仿宋" w:eastAsia="仿宋" w:cs="仿宋"/>
          <w:spacing w:val="9"/>
          <w:sz w:val="31"/>
          <w:szCs w:val="31"/>
        </w:rPr>
        <w:t>信息安全技术应用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法律事务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安全保卫管理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社区管理与服务共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6"/>
          <w:sz w:val="31"/>
          <w:szCs w:val="31"/>
        </w:rPr>
        <w:t>个专业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pacing w:val="6"/>
          <w:sz w:val="31"/>
          <w:szCs w:val="31"/>
        </w:rPr>
        <w:t>学院现有多名教授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副教授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讲师在内的各类专</w:t>
      </w:r>
      <w:r>
        <w:rPr>
          <w:rFonts w:ascii="仿宋" w:hAnsi="仿宋" w:eastAsia="仿宋" w:cs="仿宋"/>
          <w:spacing w:val="12"/>
          <w:sz w:val="31"/>
          <w:szCs w:val="31"/>
        </w:rPr>
        <w:t>业技术职称人员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12"/>
          <w:sz w:val="31"/>
          <w:szCs w:val="31"/>
        </w:rPr>
        <w:t>并于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年招录引进多名博士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硕士研</w:t>
      </w:r>
    </w:p>
    <w:p>
      <w:pPr>
        <w:spacing w:before="184" w:line="333" w:lineRule="auto"/>
        <w:ind w:right="2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究</w:t>
      </w:r>
      <w:r>
        <w:rPr>
          <w:rFonts w:ascii="仿宋" w:hAnsi="仿宋" w:eastAsia="仿宋" w:cs="仿宋"/>
          <w:spacing w:val="8"/>
          <w:sz w:val="31"/>
          <w:szCs w:val="31"/>
        </w:rPr>
        <w:t>生教师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不断提升师资力量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形成一支以高中级教师为骨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干的多门类多学科的师</w:t>
      </w:r>
      <w:r>
        <w:rPr>
          <w:rFonts w:ascii="仿宋" w:hAnsi="仿宋" w:eastAsia="仿宋" w:cs="仿宋"/>
          <w:spacing w:val="7"/>
          <w:sz w:val="31"/>
          <w:szCs w:val="31"/>
        </w:rPr>
        <w:t>资科研队伍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227" w:lineRule="auto"/>
        <w:ind w:firstLine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</w:rPr>
        <w:t>招生机</w:t>
      </w:r>
      <w:r>
        <w:rPr>
          <w:rFonts w:ascii="黑体" w:hAnsi="黑体" w:eastAsia="黑体" w:cs="黑体"/>
          <w:spacing w:val="7"/>
          <w:sz w:val="31"/>
          <w:szCs w:val="31"/>
        </w:rPr>
        <w:t>构</w:t>
      </w:r>
    </w:p>
    <w:p>
      <w:pPr>
        <w:spacing w:before="176" w:line="334" w:lineRule="auto"/>
        <w:ind w:left="31" w:right="242" w:firstLine="63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3"/>
          <w:sz w:val="31"/>
          <w:szCs w:val="31"/>
        </w:rPr>
        <w:t>第五条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天津公安警官职</w:t>
      </w:r>
      <w:r>
        <w:rPr>
          <w:rFonts w:ascii="仿宋" w:hAnsi="仿宋" w:eastAsia="仿宋" w:cs="仿宋"/>
          <w:spacing w:val="22"/>
          <w:sz w:val="31"/>
          <w:szCs w:val="31"/>
        </w:rPr>
        <w:t>业学院设学院招生工作委员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会（以下简称招生委员会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3"/>
          <w:sz w:val="31"/>
          <w:szCs w:val="31"/>
        </w:rPr>
        <w:t>全面负责学</w:t>
      </w:r>
      <w:r>
        <w:rPr>
          <w:rFonts w:ascii="仿宋" w:hAnsi="仿宋" w:eastAsia="仿宋" w:cs="仿宋"/>
          <w:spacing w:val="2"/>
          <w:sz w:val="31"/>
          <w:szCs w:val="31"/>
        </w:rPr>
        <w:t>院招生工作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招生政策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招生章程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招生计划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决定有关招生工作的重大</w:t>
      </w:r>
      <w:r>
        <w:rPr>
          <w:rFonts w:ascii="仿宋" w:hAnsi="仿宋" w:eastAsia="仿宋" w:cs="仿宋"/>
          <w:sz w:val="31"/>
          <w:szCs w:val="31"/>
        </w:rPr>
        <w:t xml:space="preserve"> 事宜。</w:t>
      </w:r>
    </w:p>
    <w:p>
      <w:pPr>
        <w:spacing w:line="224" w:lineRule="auto"/>
        <w:ind w:firstLine="74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第六条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招生工作由学院纪检监察部</w:t>
      </w:r>
      <w:r>
        <w:rPr>
          <w:rFonts w:ascii="仿宋" w:hAnsi="仿宋" w:eastAsia="仿宋" w:cs="仿宋"/>
          <w:spacing w:val="8"/>
          <w:sz w:val="31"/>
          <w:szCs w:val="31"/>
        </w:rPr>
        <w:t>门全程监督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180" w:line="334" w:lineRule="auto"/>
        <w:ind w:left="40" w:right="239" w:firstLine="70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第七条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天津公安警官职业学院学生工作处招生办公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室（以下简称招生</w:t>
      </w:r>
      <w:r>
        <w:rPr>
          <w:rFonts w:ascii="仿宋" w:hAnsi="仿宋" w:eastAsia="仿宋" w:cs="仿宋"/>
          <w:spacing w:val="2"/>
          <w:sz w:val="31"/>
          <w:szCs w:val="31"/>
        </w:rPr>
        <w:t>办公室</w:t>
      </w:r>
      <w:r>
        <w:rPr>
          <w:rFonts w:ascii="仿宋" w:hAnsi="仿宋" w:eastAsia="仿宋" w:cs="仿宋"/>
          <w:spacing w:val="3"/>
          <w:sz w:val="31"/>
          <w:szCs w:val="31"/>
        </w:rPr>
        <w:t>），</w:t>
      </w:r>
      <w:r>
        <w:rPr>
          <w:rFonts w:ascii="仿宋" w:hAnsi="仿宋" w:eastAsia="仿宋" w:cs="仿宋"/>
          <w:spacing w:val="2"/>
          <w:sz w:val="31"/>
          <w:szCs w:val="31"/>
        </w:rPr>
        <w:t>是组织和实施招生工作的具体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办事机构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招生委员会领导下负责招生的日常工作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line="227" w:lineRule="auto"/>
        <w:ind w:firstLine="21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第三章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9"/>
          <w:sz w:val="31"/>
          <w:szCs w:val="31"/>
        </w:rPr>
        <w:t>招生计划及收费</w:t>
      </w:r>
      <w:r>
        <w:rPr>
          <w:rFonts w:ascii="黑体" w:hAnsi="黑体" w:eastAsia="黑体" w:cs="黑体"/>
          <w:spacing w:val="8"/>
          <w:sz w:val="31"/>
          <w:szCs w:val="31"/>
        </w:rPr>
        <w:t>标准</w:t>
      </w:r>
    </w:p>
    <w:p>
      <w:pPr>
        <w:spacing w:before="179" w:line="334" w:lineRule="auto"/>
        <w:ind w:left="27" w:right="239" w:firstLine="71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第八条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天津公安警官职业</w:t>
      </w:r>
      <w:r>
        <w:rPr>
          <w:rFonts w:ascii="仿宋" w:hAnsi="仿宋" w:eastAsia="仿宋" w:cs="仿宋"/>
          <w:spacing w:val="5"/>
          <w:sz w:val="31"/>
          <w:szCs w:val="31"/>
        </w:rPr>
        <w:t>学院根据办学条件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专业发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展、生源状况和社会需求，制定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高职</w:t>
      </w:r>
      <w:r>
        <w:rPr>
          <w:rFonts w:ascii="仿宋" w:hAnsi="仿宋" w:eastAsia="仿宋" w:cs="仿宋"/>
          <w:spacing w:val="12"/>
          <w:sz w:val="31"/>
          <w:szCs w:val="31"/>
        </w:rPr>
        <w:t>分类考试招收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普通</w:t>
      </w:r>
      <w:r>
        <w:rPr>
          <w:rFonts w:ascii="仿宋" w:hAnsi="仿宋" w:eastAsia="仿宋" w:cs="仿宋"/>
          <w:spacing w:val="11"/>
          <w:sz w:val="31"/>
          <w:szCs w:val="31"/>
        </w:rPr>
        <w:t>高中</w:t>
      </w:r>
      <w:r>
        <w:rPr>
          <w:rFonts w:ascii="仿宋" w:hAnsi="仿宋" w:eastAsia="仿宋" w:cs="仿宋"/>
          <w:spacing w:val="6"/>
          <w:sz w:val="31"/>
          <w:szCs w:val="31"/>
        </w:rPr>
        <w:t>毕业生招生分专业招生计划。具体计划详见《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年天津市</w:t>
      </w:r>
      <w:r>
        <w:rPr>
          <w:rFonts w:ascii="仿宋" w:hAnsi="仿宋" w:eastAsia="仿宋" w:cs="仿宋"/>
          <w:spacing w:val="2"/>
          <w:sz w:val="31"/>
          <w:szCs w:val="31"/>
        </w:rPr>
        <w:t>高职院校分类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考试</w:t>
      </w:r>
      <w:r>
        <w:rPr>
          <w:rFonts w:ascii="仿宋" w:hAnsi="仿宋" w:eastAsia="仿宋" w:cs="仿宋"/>
          <w:spacing w:val="2"/>
          <w:sz w:val="31"/>
          <w:szCs w:val="31"/>
        </w:rPr>
        <w:t>招</w:t>
      </w:r>
      <w:r>
        <w:rPr>
          <w:rFonts w:ascii="仿宋" w:hAnsi="仿宋" w:eastAsia="仿宋" w:cs="仿宋"/>
          <w:spacing w:val="1"/>
          <w:sz w:val="31"/>
          <w:szCs w:val="31"/>
        </w:rPr>
        <w:t>收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普通</w:t>
      </w:r>
      <w:r>
        <w:rPr>
          <w:rFonts w:ascii="仿宋" w:hAnsi="仿宋" w:eastAsia="仿宋" w:cs="仿宋"/>
          <w:spacing w:val="1"/>
          <w:sz w:val="31"/>
          <w:szCs w:val="31"/>
        </w:rPr>
        <w:t>高中毕业生招生计划》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31" w:line="339" w:lineRule="auto"/>
        <w:ind w:left="23" w:right="237" w:firstLine="72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第九条  </w:t>
      </w:r>
      <w:r>
        <w:rPr>
          <w:rFonts w:ascii="仿宋" w:hAnsi="仿宋" w:eastAsia="仿宋" w:cs="仿宋"/>
          <w:spacing w:val="2"/>
          <w:sz w:val="31"/>
          <w:szCs w:val="31"/>
        </w:rPr>
        <w:t>学费标准：每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5500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/</w:t>
      </w:r>
      <w:r>
        <w:rPr>
          <w:rFonts w:ascii="仿宋" w:hAnsi="仿宋" w:eastAsia="仿宋" w:cs="仿宋"/>
          <w:spacing w:val="1"/>
          <w:sz w:val="31"/>
          <w:szCs w:val="31"/>
        </w:rPr>
        <w:t>生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  <w:r>
        <w:rPr>
          <w:rFonts w:ascii="仿宋" w:hAnsi="仿宋" w:eastAsia="仿宋" w:cs="仿宋"/>
          <w:spacing w:val="1"/>
          <w:sz w:val="31"/>
          <w:szCs w:val="31"/>
        </w:rPr>
        <w:t>住宿费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标准：每年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800 </w:t>
      </w:r>
      <w:r>
        <w:rPr>
          <w:rFonts w:ascii="仿宋" w:hAnsi="仿宋" w:eastAsia="仿宋" w:cs="仿宋"/>
          <w:spacing w:val="3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仿宋" w:hAnsi="仿宋" w:eastAsia="仿宋" w:cs="仿宋"/>
          <w:spacing w:val="3"/>
          <w:sz w:val="31"/>
          <w:szCs w:val="31"/>
        </w:rPr>
        <w:t>生。各专业收费标准</w:t>
      </w:r>
      <w:r>
        <w:rPr>
          <w:rFonts w:ascii="仿宋" w:hAnsi="仿宋" w:eastAsia="仿宋" w:cs="仿宋"/>
          <w:spacing w:val="2"/>
          <w:sz w:val="31"/>
          <w:szCs w:val="31"/>
        </w:rPr>
        <w:t>详见《天津公安警官</w:t>
      </w:r>
      <w:r>
        <w:rPr>
          <w:rFonts w:ascii="仿宋" w:hAnsi="仿宋" w:eastAsia="仿宋" w:cs="仿宋"/>
          <w:sz w:val="31"/>
          <w:szCs w:val="31"/>
        </w:rPr>
        <w:t xml:space="preserve"> 职业学院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年新生入学报到须知》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如市政府对当年度学 </w:t>
      </w:r>
      <w:r>
        <w:rPr>
          <w:rFonts w:ascii="仿宋" w:hAnsi="仿宋" w:eastAsia="仿宋" w:cs="仿宋"/>
          <w:spacing w:val="1"/>
          <w:sz w:val="31"/>
          <w:szCs w:val="31"/>
        </w:rPr>
        <w:t>费标准进行调整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以市政府文</w:t>
      </w:r>
      <w:r>
        <w:rPr>
          <w:rFonts w:ascii="仿宋" w:hAnsi="仿宋" w:eastAsia="仿宋" w:cs="仿宋"/>
          <w:sz w:val="31"/>
          <w:szCs w:val="31"/>
        </w:rPr>
        <w:t>件规定为准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7" w:line="227" w:lineRule="auto"/>
        <w:ind w:firstLine="24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第四章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9"/>
          <w:sz w:val="31"/>
          <w:szCs w:val="31"/>
        </w:rPr>
        <w:t>报考</w:t>
      </w:r>
      <w:r>
        <w:rPr>
          <w:rFonts w:ascii="黑体" w:hAnsi="黑体" w:eastAsia="黑体" w:cs="黑体"/>
          <w:spacing w:val="8"/>
          <w:sz w:val="31"/>
          <w:szCs w:val="31"/>
        </w:rPr>
        <w:t>条件及要求</w:t>
      </w:r>
    </w:p>
    <w:p>
      <w:pPr>
        <w:spacing w:before="183" w:line="338" w:lineRule="auto"/>
        <w:ind w:left="34" w:firstLine="71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普通高中学校</w:t>
      </w:r>
      <w:r>
        <w:rPr>
          <w:rFonts w:ascii="仿宋" w:hAnsi="仿宋" w:eastAsia="仿宋" w:cs="仿宋"/>
          <w:spacing w:val="5"/>
          <w:sz w:val="31"/>
          <w:szCs w:val="31"/>
        </w:rPr>
        <w:t>毕业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具有本市户口或居住证持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有人随迁子女，且参加了本市普通高中学业</w:t>
      </w:r>
      <w:r>
        <w:rPr>
          <w:rFonts w:ascii="仿宋" w:hAnsi="仿宋" w:eastAsia="仿宋" w:cs="仿宋"/>
          <w:spacing w:val="5"/>
          <w:sz w:val="31"/>
          <w:szCs w:val="31"/>
        </w:rPr>
        <w:t>水平考试的考生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具有普通高中学业水平合格性考</w:t>
      </w:r>
      <w:r>
        <w:rPr>
          <w:rFonts w:ascii="仿宋" w:hAnsi="仿宋" w:eastAsia="仿宋" w:cs="仿宋"/>
          <w:spacing w:val="8"/>
          <w:sz w:val="31"/>
          <w:szCs w:val="31"/>
        </w:rPr>
        <w:t>试成绩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可到高考报名所在</w:t>
      </w:r>
    </w:p>
    <w:p>
      <w:pPr>
        <w:sectPr>
          <w:pgSz w:w="11906" w:h="16839"/>
          <w:pgMar w:top="1431" w:right="1560" w:bottom="0" w:left="1785" w:header="0" w:footer="0" w:gutter="0"/>
          <w:pgNumType w:fmt="decimal"/>
          <w:cols w:space="720" w:num="1"/>
        </w:sectPr>
      </w:pPr>
    </w:p>
    <w:p>
      <w:pPr>
        <w:spacing w:before="187" w:line="333" w:lineRule="auto"/>
        <w:ind w:left="26" w:right="258" w:firstLine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区招生办</w:t>
      </w:r>
      <w:r>
        <w:rPr>
          <w:rFonts w:ascii="仿宋" w:hAnsi="仿宋" w:eastAsia="仿宋" w:cs="仿宋"/>
          <w:spacing w:val="7"/>
          <w:sz w:val="31"/>
          <w:szCs w:val="31"/>
        </w:rPr>
        <w:t>公室或居住证所在区招办确认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所有报名考生必须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接受各报名确认单位的资格审核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不接受资格审核</w:t>
      </w:r>
      <w:r>
        <w:rPr>
          <w:rFonts w:ascii="仿宋" w:hAnsi="仿宋" w:eastAsia="仿宋" w:cs="仿宋"/>
          <w:spacing w:val="8"/>
          <w:sz w:val="31"/>
          <w:szCs w:val="31"/>
        </w:rPr>
        <w:t>或不符合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审核条件者，一律不得参加分类</w:t>
      </w:r>
      <w:r>
        <w:rPr>
          <w:rFonts w:ascii="仿宋" w:hAnsi="仿宋" w:eastAsia="仿宋" w:cs="仿宋"/>
          <w:spacing w:val="8"/>
          <w:sz w:val="31"/>
          <w:szCs w:val="31"/>
        </w:rPr>
        <w:t>招生考试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line="226" w:lineRule="auto"/>
        <w:ind w:firstLine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</w:rPr>
        <w:t>录取规</w:t>
      </w:r>
      <w:r>
        <w:rPr>
          <w:rFonts w:ascii="黑体" w:hAnsi="黑体" w:eastAsia="黑体" w:cs="黑体"/>
          <w:spacing w:val="7"/>
          <w:sz w:val="31"/>
          <w:szCs w:val="31"/>
        </w:rPr>
        <w:t>则</w:t>
      </w:r>
    </w:p>
    <w:p>
      <w:pPr>
        <w:spacing w:before="169" w:line="334" w:lineRule="auto"/>
        <w:ind w:left="22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第十一条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 xml:space="preserve">天津公安警官职业学院录取工作遵循“公平、 </w:t>
      </w:r>
      <w:r>
        <w:rPr>
          <w:rFonts w:ascii="仿宋" w:hAnsi="仿宋" w:eastAsia="仿宋" w:cs="仿宋"/>
          <w:spacing w:val="9"/>
          <w:sz w:val="31"/>
          <w:szCs w:val="31"/>
        </w:rPr>
        <w:t>公正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公开”的原则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实行计算机网上录取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执行教育部和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天津市招生委员会的录取政策以及本章程公布的有</w:t>
      </w:r>
      <w:r>
        <w:rPr>
          <w:rFonts w:ascii="仿宋" w:hAnsi="仿宋" w:eastAsia="仿宋" w:cs="仿宋"/>
          <w:spacing w:val="10"/>
          <w:sz w:val="31"/>
          <w:szCs w:val="31"/>
        </w:rPr>
        <w:t>关规定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考生文化素质成绩</w:t>
      </w:r>
      <w:r>
        <w:rPr>
          <w:rFonts w:ascii="仿宋" w:hAnsi="仿宋" w:eastAsia="仿宋" w:cs="仿宋"/>
          <w:spacing w:val="10"/>
          <w:sz w:val="31"/>
          <w:szCs w:val="31"/>
        </w:rPr>
        <w:t>和职业技能考试成绩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4"/>
          <w:sz w:val="31"/>
          <w:szCs w:val="31"/>
        </w:rPr>
        <w:t>以及</w:t>
      </w:r>
      <w:r>
        <w:rPr>
          <w:rFonts w:ascii="仿宋" w:hAnsi="仿宋" w:eastAsia="仿宋" w:cs="仿宋"/>
          <w:spacing w:val="3"/>
          <w:sz w:val="31"/>
          <w:szCs w:val="31"/>
        </w:rPr>
        <w:t>招生计划数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划定批次录取控制分数范围录取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3"/>
          <w:sz w:val="31"/>
          <w:szCs w:val="31"/>
        </w:rPr>
        <w:t>当考生</w:t>
      </w:r>
      <w:r>
        <w:rPr>
          <w:rFonts w:ascii="仿宋" w:hAnsi="仿宋" w:eastAsia="仿宋" w:cs="仿宋"/>
          <w:spacing w:val="9"/>
          <w:sz w:val="31"/>
          <w:szCs w:val="31"/>
        </w:rPr>
        <w:t>考试总成绩相同时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将按照技术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综合能力的单科成绩由</w:t>
      </w:r>
      <w:r>
        <w:rPr>
          <w:rFonts w:ascii="仿宋" w:hAnsi="仿宋" w:eastAsia="仿宋" w:cs="仿宋"/>
          <w:spacing w:val="8"/>
          <w:sz w:val="31"/>
          <w:szCs w:val="31"/>
        </w:rPr>
        <w:t>高</w:t>
      </w:r>
      <w:r>
        <w:rPr>
          <w:rFonts w:ascii="仿宋" w:hAnsi="仿宋" w:eastAsia="仿宋" w:cs="仿宋"/>
          <w:spacing w:val="7"/>
          <w:sz w:val="31"/>
          <w:szCs w:val="31"/>
        </w:rPr>
        <w:t>到低顺序录取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" w:line="333" w:lineRule="auto"/>
        <w:ind w:left="29" w:right="166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第十二</w:t>
      </w:r>
      <w:r>
        <w:rPr>
          <w:rFonts w:ascii="黑体" w:hAnsi="黑体" w:eastAsia="黑体" w:cs="黑体"/>
          <w:spacing w:val="15"/>
          <w:sz w:val="31"/>
          <w:szCs w:val="31"/>
        </w:rPr>
        <w:t>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录取照顾政策按照《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5"/>
          <w:sz w:val="31"/>
          <w:szCs w:val="31"/>
        </w:rPr>
        <w:t>年天津市高职院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校分类考试招生实</w:t>
      </w:r>
      <w:r>
        <w:rPr>
          <w:rFonts w:ascii="仿宋" w:hAnsi="仿宋" w:eastAsia="仿宋" w:cs="仿宋"/>
          <w:sz w:val="31"/>
          <w:szCs w:val="31"/>
        </w:rPr>
        <w:t>施办法》的相关规定执行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符合条件的</w:t>
      </w:r>
      <w:r>
        <w:rPr>
          <w:rFonts w:ascii="仿宋" w:hAnsi="仿宋" w:eastAsia="仿宋" w:cs="仿宋"/>
          <w:sz w:val="31"/>
          <w:szCs w:val="31"/>
        </w:rPr>
        <w:t>少数民族考生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报考天津公安警</w:t>
      </w:r>
      <w:r>
        <w:rPr>
          <w:rFonts w:ascii="仿宋" w:hAnsi="仿宋" w:eastAsia="仿宋" w:cs="仿宋"/>
          <w:sz w:val="31"/>
          <w:szCs w:val="31"/>
        </w:rPr>
        <w:t>官职业学院录取时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同等条件下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优先录取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5" w:line="333" w:lineRule="auto"/>
        <w:ind w:left="21" w:right="258" w:firstLine="64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第十三条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院校志愿录取以志愿优先</w:t>
      </w:r>
      <w:r>
        <w:rPr>
          <w:rFonts w:ascii="仿宋" w:hAnsi="仿宋" w:eastAsia="仿宋" w:cs="仿宋"/>
          <w:spacing w:val="8"/>
          <w:sz w:val="31"/>
          <w:szCs w:val="31"/>
        </w:rPr>
        <w:t>为原则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即按考生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填报的院校志愿顺序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从高分到低分录取第一志愿报考天津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公安警官职业学院的考生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只有当公布的同批次最低控制线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上第一志愿报考天津公安警官职业学院的人数少于招生</w:t>
      </w:r>
      <w:r>
        <w:rPr>
          <w:rFonts w:ascii="仿宋" w:hAnsi="仿宋" w:eastAsia="仿宋" w:cs="仿宋"/>
          <w:spacing w:val="18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划时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才录取第二志愿报考天津公安警官职业学院的考生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依次类推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6" w:lineRule="auto"/>
        <w:ind w:firstLine="74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第十四条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专业志愿录</w:t>
      </w:r>
      <w:r>
        <w:rPr>
          <w:rFonts w:ascii="仿宋" w:hAnsi="仿宋" w:eastAsia="仿宋" w:cs="仿宋"/>
          <w:spacing w:val="5"/>
          <w:sz w:val="31"/>
          <w:szCs w:val="31"/>
        </w:rPr>
        <w:t>取以分数优先为原则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即先按高</w:t>
      </w:r>
    </w:p>
    <w:p>
      <w:pPr>
        <w:sectPr>
          <w:pgSz w:w="11906" w:h="16839"/>
          <w:pgMar w:top="1431" w:right="1543" w:bottom="0" w:left="1785" w:header="0" w:footer="0" w:gutter="0"/>
          <w:pgNumType w:fmt="decimal"/>
          <w:cols w:space="720" w:num="1"/>
        </w:sectPr>
      </w:pPr>
    </w:p>
    <w:p>
      <w:pPr>
        <w:spacing w:before="189" w:line="333" w:lineRule="auto"/>
        <w:ind w:left="22" w:right="242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分到低分排序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依次按照考生填报的专</w:t>
      </w:r>
      <w:r>
        <w:rPr>
          <w:rFonts w:ascii="仿宋" w:hAnsi="仿宋" w:eastAsia="仿宋" w:cs="仿宋"/>
          <w:spacing w:val="8"/>
          <w:sz w:val="31"/>
          <w:szCs w:val="31"/>
        </w:rPr>
        <w:t>业志愿顺序录取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考生分数未达到第一专业志愿录取分数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即看是否达到第二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专业志愿录取分数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依次类推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直至最后一个专业志愿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考生所报专业志愿均未被录取情况下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对服从专业调剂者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可调到未录满专业</w:t>
      </w:r>
      <w:r>
        <w:rPr>
          <w:rFonts w:ascii="仿宋" w:hAnsi="仿宋" w:eastAsia="仿宋" w:cs="仿宋"/>
          <w:spacing w:val="10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对不服从调剂者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做退档处理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专业志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愿不</w:t>
      </w:r>
      <w:r>
        <w:rPr>
          <w:rFonts w:ascii="仿宋" w:hAnsi="仿宋" w:eastAsia="仿宋" w:cs="仿宋"/>
          <w:spacing w:val="7"/>
          <w:sz w:val="31"/>
          <w:szCs w:val="31"/>
        </w:rPr>
        <w:t>设分数级差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5" w:line="333" w:lineRule="auto"/>
        <w:ind w:left="27" w:right="87" w:firstLine="71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第十五条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按照教育</w:t>
      </w:r>
      <w:r>
        <w:rPr>
          <w:rFonts w:ascii="仿宋" w:hAnsi="仿宋" w:eastAsia="仿宋" w:cs="仿宋"/>
          <w:spacing w:val="5"/>
          <w:sz w:val="31"/>
          <w:szCs w:val="31"/>
        </w:rPr>
        <w:t>部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原卫生部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中国残疾人联合会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印发的《普通高等</w:t>
      </w:r>
      <w:r>
        <w:rPr>
          <w:rFonts w:ascii="仿宋" w:hAnsi="仿宋" w:eastAsia="仿宋" w:cs="仿宋"/>
          <w:spacing w:val="-8"/>
          <w:sz w:val="31"/>
          <w:szCs w:val="31"/>
        </w:rPr>
        <w:t>学校招生体检工作指导意见》（教学〔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2003</w:t>
      </w:r>
      <w:r>
        <w:rPr>
          <w:rFonts w:ascii="仿宋" w:hAnsi="仿宋" w:eastAsia="仿宋" w:cs="仿宋"/>
          <w:spacing w:val="-8"/>
          <w:sz w:val="31"/>
          <w:szCs w:val="31"/>
        </w:rPr>
        <w:t>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号</w:t>
      </w:r>
      <w:r>
        <w:rPr>
          <w:rFonts w:ascii="仿宋" w:hAnsi="仿宋" w:eastAsia="仿宋" w:cs="仿宋"/>
          <w:spacing w:val="14"/>
          <w:sz w:val="31"/>
          <w:szCs w:val="31"/>
        </w:rPr>
        <w:t>）</w:t>
      </w:r>
      <w:r>
        <w:rPr>
          <w:rFonts w:ascii="仿宋" w:hAnsi="仿宋" w:eastAsia="仿宋" w:cs="仿宋"/>
          <w:spacing w:val="12"/>
          <w:sz w:val="31"/>
          <w:szCs w:val="31"/>
        </w:rPr>
        <w:t>及人力资源社会保障部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教</w:t>
      </w:r>
      <w:r>
        <w:rPr>
          <w:rFonts w:ascii="仿宋" w:hAnsi="仿宋" w:eastAsia="仿宋" w:cs="仿宋"/>
          <w:spacing w:val="11"/>
          <w:sz w:val="31"/>
          <w:szCs w:val="31"/>
        </w:rPr>
        <w:t>育部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11"/>
          <w:sz w:val="31"/>
          <w:szCs w:val="31"/>
        </w:rPr>
        <w:t>原卫生部《关于进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一步规范入学和就业体检项目维护</w:t>
      </w:r>
      <w:r>
        <w:rPr>
          <w:rFonts w:ascii="仿宋" w:hAnsi="仿宋" w:eastAsia="仿宋" w:cs="仿宋"/>
          <w:spacing w:val="21"/>
          <w:sz w:val="31"/>
          <w:szCs w:val="31"/>
        </w:rPr>
        <w:t>乙肝表面抗原携带者入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学和就业权利的通知》（人社部发〔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2010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号</w:t>
      </w:r>
      <w:r>
        <w:rPr>
          <w:rFonts w:ascii="仿宋" w:hAnsi="仿宋" w:eastAsia="仿宋" w:cs="仿宋"/>
          <w:spacing w:val="4"/>
          <w:sz w:val="31"/>
          <w:szCs w:val="31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等有关要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对考生体检做出相应的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规范准确的体检结</w:t>
      </w:r>
      <w:r>
        <w:rPr>
          <w:rFonts w:ascii="仿宋" w:hAnsi="仿宋" w:eastAsia="仿宋" w:cs="仿宋"/>
          <w:spacing w:val="8"/>
          <w:sz w:val="31"/>
          <w:szCs w:val="31"/>
        </w:rPr>
        <w:t>论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对考生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身体健康状况进行审查和复查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对不符合标准的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8"/>
          <w:sz w:val="31"/>
          <w:szCs w:val="31"/>
        </w:rPr>
        <w:t>照《普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通高等学校招生体检工作指导意见》的相关规</w:t>
      </w:r>
      <w:r>
        <w:rPr>
          <w:rFonts w:ascii="仿宋" w:hAnsi="仿宋" w:eastAsia="仿宋" w:cs="仿宋"/>
          <w:spacing w:val="8"/>
          <w:sz w:val="31"/>
          <w:szCs w:val="31"/>
        </w:rPr>
        <w:t>定处理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1" w:line="325" w:lineRule="auto"/>
        <w:ind w:left="21" w:right="242" w:firstLine="72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第十六条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完成高中学</w:t>
      </w:r>
      <w:r>
        <w:rPr>
          <w:rFonts w:ascii="仿宋" w:hAnsi="仿宋" w:eastAsia="仿宋" w:cs="仿宋"/>
          <w:spacing w:val="5"/>
          <w:sz w:val="31"/>
          <w:szCs w:val="31"/>
        </w:rPr>
        <w:t>业的天津籍退役士兵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经有关单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位严格</w:t>
      </w:r>
      <w:r>
        <w:rPr>
          <w:rFonts w:ascii="仿宋" w:hAnsi="仿宋" w:eastAsia="仿宋" w:cs="仿宋"/>
          <w:spacing w:val="9"/>
          <w:sz w:val="31"/>
          <w:szCs w:val="31"/>
        </w:rPr>
        <w:t>按照规定的标准和程序审核后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通过高职分类考试报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考天津公安警官职业学院免文化素质考试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需参加天津公安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警官职业学院组织与报考专业相关的</w:t>
      </w:r>
      <w:r>
        <w:rPr>
          <w:rFonts w:ascii="仿宋" w:hAnsi="仿宋" w:eastAsia="仿宋" w:cs="仿宋"/>
          <w:spacing w:val="6"/>
          <w:sz w:val="31"/>
          <w:szCs w:val="31"/>
        </w:rPr>
        <w:t>职业适应性技能测试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</w:p>
    <w:p>
      <w:pPr>
        <w:spacing w:line="429" w:lineRule="exact"/>
        <w:ind w:firstLine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"/>
          <w:sz w:val="31"/>
          <w:szCs w:val="31"/>
        </w:rPr>
        <w:t>于</w:t>
      </w:r>
      <w:r>
        <w:rPr>
          <w:rFonts w:ascii="仿宋" w:hAnsi="仿宋" w:eastAsia="仿宋" w:cs="仿宋"/>
          <w:spacing w:val="-1"/>
          <w:position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position w:val="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position w:val="2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 xml:space="preserve">4 </w:t>
      </w:r>
      <w:r>
        <w:rPr>
          <w:rFonts w:ascii="仿宋" w:hAnsi="仿宋" w:eastAsia="仿宋" w:cs="仿宋"/>
          <w:position w:val="2"/>
          <w:sz w:val="31"/>
          <w:szCs w:val="31"/>
        </w:rPr>
        <w:t>月中旬登录招考资讯网站（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www.zhaokao.net</w:t>
      </w:r>
      <w:r>
        <w:rPr>
          <w:rFonts w:ascii="仿宋" w:hAnsi="仿宋" w:eastAsia="仿宋" w:cs="仿宋"/>
          <w:spacing w:val="-36"/>
          <w:position w:val="2"/>
          <w:sz w:val="31"/>
          <w:szCs w:val="31"/>
        </w:rPr>
        <w:t>），</w:t>
      </w:r>
    </w:p>
    <w:p>
      <w:pPr>
        <w:spacing w:before="188" w:line="222" w:lineRule="auto"/>
        <w:ind w:firstLine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网上办理志</w:t>
      </w:r>
      <w:r>
        <w:rPr>
          <w:rFonts w:ascii="仿宋" w:hAnsi="仿宋" w:eastAsia="仿宋" w:cs="仿宋"/>
          <w:spacing w:val="2"/>
          <w:sz w:val="31"/>
          <w:szCs w:val="31"/>
        </w:rPr>
        <w:t>愿填报手续后按照学院要求参加技能测试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测</w:t>
      </w:r>
    </w:p>
    <w:p>
      <w:pPr>
        <w:spacing w:before="128" w:line="429" w:lineRule="exact"/>
        <w:ind w:firstLine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4"/>
          <w:sz w:val="31"/>
          <w:szCs w:val="31"/>
        </w:rPr>
        <w:t>试时间：登录学院官网</w:t>
      </w:r>
      <w:r>
        <w:fldChar w:fldCharType="begin"/>
      </w:r>
      <w:r>
        <w:instrText xml:space="preserve"> HYPERLINK "http://www.tjjingyuan.cn"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10"/>
          <w:position w:val="4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4"/>
          <w:position w:val="4"/>
          <w:sz w:val="31"/>
          <w:szCs w:val="31"/>
        </w:rPr>
        <w:t>.tjj</w:t>
      </w:r>
      <w:r>
        <w:rPr>
          <w:rFonts w:ascii="Times New Roman" w:hAnsi="Times New Roman" w:eastAsia="Times New Roman" w:cs="Times New Roman"/>
          <w:spacing w:val="3"/>
          <w:position w:val="4"/>
          <w:sz w:val="31"/>
          <w:szCs w:val="31"/>
        </w:rPr>
        <w:t>i</w:t>
      </w:r>
      <w:r>
        <w:rPr>
          <w:rFonts w:ascii="Times New Roman" w:hAnsi="Times New Roman" w:eastAsia="Times New Roman" w:cs="Times New Roman"/>
          <w:spacing w:val="6"/>
          <w:position w:val="4"/>
          <w:sz w:val="31"/>
          <w:szCs w:val="31"/>
        </w:rPr>
        <w:t>ngyu</w:t>
      </w:r>
      <w:r>
        <w:rPr>
          <w:rFonts w:ascii="Times New Roman" w:hAnsi="Times New Roman" w:eastAsia="Times New Roman" w:cs="Times New Roman"/>
          <w:spacing w:val="5"/>
          <w:position w:val="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6"/>
          <w:position w:val="4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pacing w:val="3"/>
          <w:position w:val="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5"/>
          <w:position w:val="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6"/>
          <w:position w:val="4"/>
          <w:sz w:val="31"/>
          <w:szCs w:val="31"/>
        </w:rPr>
        <w:t>n</w:t>
      </w:r>
      <w:r>
        <w:rPr>
          <w:rFonts w:ascii="Times New Roman" w:hAnsi="Times New Roman" w:eastAsia="Times New Roman" w:cs="Times New Roman"/>
          <w:spacing w:val="6"/>
          <w:position w:val="4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13"/>
          <w:position w:val="4"/>
          <w:sz w:val="31"/>
          <w:szCs w:val="31"/>
        </w:rPr>
        <w:t>或微信公众号天津</w:t>
      </w:r>
    </w:p>
    <w:p>
      <w:pPr>
        <w:spacing w:before="187" w:line="225" w:lineRule="auto"/>
        <w:ind w:firstLine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警院</w:t>
      </w:r>
      <w:r>
        <w:rPr>
          <w:rFonts w:ascii="仿宋" w:hAnsi="仿宋" w:eastAsia="仿宋" w:cs="仿宋"/>
          <w:spacing w:val="-54"/>
          <w:sz w:val="31"/>
          <w:szCs w:val="31"/>
        </w:rPr>
        <w:t>）。</w:t>
      </w:r>
    </w:p>
    <w:p>
      <w:pPr>
        <w:spacing w:before="181" w:line="342" w:lineRule="auto"/>
        <w:ind w:left="26" w:right="244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3"/>
          <w:sz w:val="31"/>
          <w:szCs w:val="31"/>
        </w:rPr>
        <w:t>第十七条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天津公安警官</w:t>
      </w:r>
      <w:r>
        <w:rPr>
          <w:rFonts w:ascii="仿宋" w:hAnsi="仿宋" w:eastAsia="仿宋" w:cs="仿宋"/>
          <w:spacing w:val="22"/>
          <w:sz w:val="31"/>
          <w:szCs w:val="31"/>
        </w:rPr>
        <w:t>职业学院各专业的公共外语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课程均为英语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小语种考生慎重填报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ectPr>
          <w:pgSz w:w="11906" w:h="16839"/>
          <w:pgMar w:top="1431" w:right="1557" w:bottom="0" w:left="1785" w:header="0" w:footer="0" w:gutter="0"/>
          <w:pgNumType w:fmt="decimal"/>
          <w:cols w:space="720" w:num="1"/>
        </w:sectPr>
      </w:pPr>
    </w:p>
    <w:p>
      <w:pPr>
        <w:spacing w:before="182" w:line="334" w:lineRule="auto"/>
        <w:ind w:left="25" w:right="13" w:firstLine="72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十八条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天津公安警官职业学院在接到天津市招办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核准备案的录取考生名</w:t>
      </w:r>
      <w:r>
        <w:rPr>
          <w:rFonts w:ascii="仿宋" w:hAnsi="仿宋" w:eastAsia="仿宋" w:cs="仿宋"/>
          <w:spacing w:val="11"/>
          <w:sz w:val="31"/>
          <w:szCs w:val="31"/>
        </w:rPr>
        <w:t>单后以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特快专递的方式寄发录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取通知书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7" w:lineRule="auto"/>
        <w:ind w:firstLine="28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</w:rPr>
        <w:t>后续管</w:t>
      </w:r>
      <w:r>
        <w:rPr>
          <w:rFonts w:ascii="黑体" w:hAnsi="黑体" w:eastAsia="黑体" w:cs="黑体"/>
          <w:spacing w:val="7"/>
          <w:sz w:val="31"/>
          <w:szCs w:val="31"/>
        </w:rPr>
        <w:t>理</w:t>
      </w:r>
    </w:p>
    <w:p>
      <w:pPr>
        <w:spacing w:before="183" w:line="333" w:lineRule="auto"/>
        <w:ind w:left="27" w:right="13" w:firstLine="71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第十九条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按国家招生规定</w:t>
      </w:r>
      <w:r>
        <w:rPr>
          <w:rFonts w:ascii="仿宋" w:hAnsi="仿宋" w:eastAsia="仿宋" w:cs="仿宋"/>
          <w:spacing w:val="5"/>
          <w:sz w:val="31"/>
          <w:szCs w:val="31"/>
        </w:rPr>
        <w:t>录取的新生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持录取通知书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按学校规定的要求和期限到校办理入学手续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3"/>
          <w:sz w:val="31"/>
          <w:szCs w:val="31"/>
        </w:rPr>
        <w:t>因故不能按</w:t>
      </w:r>
      <w:r>
        <w:rPr>
          <w:rFonts w:ascii="仿宋" w:hAnsi="仿宋" w:eastAsia="仿宋" w:cs="仿宋"/>
          <w:spacing w:val="2"/>
          <w:sz w:val="31"/>
          <w:szCs w:val="31"/>
        </w:rPr>
        <w:t>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入学者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应当向学校请假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未请假或者请假逾</w:t>
      </w:r>
      <w:r>
        <w:rPr>
          <w:rFonts w:ascii="仿宋" w:hAnsi="仿宋" w:eastAsia="仿宋" w:cs="仿宋"/>
          <w:spacing w:val="8"/>
          <w:sz w:val="31"/>
          <w:szCs w:val="31"/>
        </w:rPr>
        <w:t>期者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除因不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可抗力等正当理由以外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视为自动放弃入学</w:t>
      </w:r>
      <w:r>
        <w:rPr>
          <w:rFonts w:ascii="仿宋" w:hAnsi="仿宋" w:eastAsia="仿宋" w:cs="仿宋"/>
          <w:spacing w:val="8"/>
          <w:sz w:val="31"/>
          <w:szCs w:val="31"/>
        </w:rPr>
        <w:t>资格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具体报到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要求详见《天津公安警官职业学院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年新生入</w:t>
      </w:r>
      <w:r>
        <w:rPr>
          <w:rFonts w:ascii="仿宋" w:hAnsi="仿宋" w:eastAsia="仿宋" w:cs="仿宋"/>
          <w:spacing w:val="11"/>
          <w:sz w:val="31"/>
          <w:szCs w:val="31"/>
        </w:rPr>
        <w:t>学报到须</w:t>
      </w:r>
      <w:r>
        <w:rPr>
          <w:rFonts w:ascii="仿宋" w:hAnsi="仿宋" w:eastAsia="仿宋" w:cs="仿宋"/>
          <w:sz w:val="31"/>
          <w:szCs w:val="31"/>
        </w:rPr>
        <w:t xml:space="preserve"> 知》</w:t>
      </w:r>
      <w:r>
        <w:rPr>
          <w:rFonts w:ascii="仿宋" w:hAnsi="仿宋" w:eastAsia="仿宋" w:cs="仿宋"/>
          <w:spacing w:val="-119"/>
          <w:sz w:val="31"/>
          <w:szCs w:val="31"/>
        </w:rPr>
        <w:t>。</w:t>
      </w:r>
    </w:p>
    <w:p>
      <w:pPr>
        <w:spacing w:before="4" w:line="332" w:lineRule="auto"/>
        <w:ind w:left="32" w:right="16" w:firstLine="71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新生入学后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学校在三个月内按照国家招生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规定对其进行复查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复查</w:t>
      </w:r>
      <w:r>
        <w:rPr>
          <w:rFonts w:ascii="仿宋" w:hAnsi="仿宋" w:eastAsia="仿宋" w:cs="仿宋"/>
          <w:spacing w:val="8"/>
          <w:sz w:val="31"/>
          <w:szCs w:val="31"/>
        </w:rPr>
        <w:t>合格者予以注册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取得学籍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复查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不合格者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由学校区别情况予</w:t>
      </w:r>
      <w:r>
        <w:rPr>
          <w:rFonts w:ascii="仿宋" w:hAnsi="仿宋" w:eastAsia="仿宋" w:cs="仿宋"/>
          <w:sz w:val="31"/>
          <w:szCs w:val="31"/>
        </w:rPr>
        <w:t>以处理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直至取消入学资格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" w:line="333" w:lineRule="auto"/>
        <w:ind w:left="25" w:right="16" w:firstLine="72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第二十一条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学校根据《</w:t>
      </w:r>
      <w:r>
        <w:rPr>
          <w:rFonts w:ascii="仿宋" w:hAnsi="仿宋" w:eastAsia="仿宋" w:cs="仿宋"/>
          <w:spacing w:val="5"/>
          <w:sz w:val="31"/>
          <w:szCs w:val="31"/>
        </w:rPr>
        <w:t>天津公安警官职业学院学生管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理细则》《天津公安警官职业学院学籍管理规定》等规章</w:t>
      </w:r>
      <w:r>
        <w:rPr>
          <w:rFonts w:ascii="仿宋" w:hAnsi="仿宋" w:eastAsia="仿宋" w:cs="仿宋"/>
          <w:spacing w:val="7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度进行警务化管理</w:t>
      </w:r>
      <w:r>
        <w:rPr>
          <w:rFonts w:ascii="仿宋" w:hAnsi="仿宋" w:eastAsia="仿宋" w:cs="仿宋"/>
          <w:spacing w:val="8"/>
          <w:sz w:val="31"/>
          <w:szCs w:val="31"/>
        </w:rPr>
        <w:t>；</w:t>
      </w:r>
      <w:r>
        <w:rPr>
          <w:rFonts w:ascii="仿宋" w:hAnsi="仿宋" w:eastAsia="仿宋" w:cs="仿宋"/>
          <w:spacing w:val="7"/>
          <w:sz w:val="31"/>
          <w:szCs w:val="31"/>
        </w:rPr>
        <w:t>按专业人才培养方案</w:t>
      </w:r>
      <w:r>
        <w:rPr>
          <w:rFonts w:ascii="仿宋" w:hAnsi="仿宋" w:eastAsia="仿宋" w:cs="仿宋"/>
          <w:spacing w:val="6"/>
          <w:sz w:val="31"/>
          <w:szCs w:val="31"/>
        </w:rPr>
        <w:t>对学生进行培养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334" w:lineRule="auto"/>
        <w:ind w:left="21" w:right="14" w:firstLine="72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二十二条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天津公安警官职业学院设有多种形式的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奖助学金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设有国家助学贷款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专为贫困生设有勤工助学岗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帮助困难学</w:t>
      </w:r>
      <w:r>
        <w:rPr>
          <w:rFonts w:ascii="仿宋" w:hAnsi="仿宋" w:eastAsia="仿宋" w:cs="仿宋"/>
          <w:spacing w:val="8"/>
          <w:sz w:val="31"/>
          <w:szCs w:val="31"/>
        </w:rPr>
        <w:t>生解决实际困难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before="2" w:line="333" w:lineRule="auto"/>
        <w:ind w:left="40" w:right="13" w:firstLine="70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第二十三条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学生完成规定</w:t>
      </w:r>
      <w:r>
        <w:rPr>
          <w:rFonts w:ascii="仿宋" w:hAnsi="仿宋" w:eastAsia="仿宋" w:cs="仿宋"/>
          <w:spacing w:val="5"/>
          <w:sz w:val="31"/>
          <w:szCs w:val="31"/>
        </w:rPr>
        <w:t>学业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经审查达到毕业标准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的颁</w:t>
      </w:r>
      <w:r>
        <w:rPr>
          <w:rFonts w:ascii="仿宋" w:hAnsi="仿宋" w:eastAsia="仿宋" w:cs="仿宋"/>
          <w:spacing w:val="21"/>
          <w:sz w:val="31"/>
          <w:szCs w:val="31"/>
        </w:rPr>
        <w:t>发天津公安警官职业学院全日制普通高等学校专科毕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业证</w:t>
      </w:r>
      <w:r>
        <w:rPr>
          <w:rFonts w:ascii="仿宋" w:hAnsi="仿宋" w:eastAsia="仿宋" w:cs="仿宋"/>
          <w:sz w:val="31"/>
          <w:szCs w:val="31"/>
        </w:rPr>
        <w:t>书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27" w:lineRule="auto"/>
        <w:ind w:firstLine="32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第七章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7"/>
          <w:sz w:val="31"/>
          <w:szCs w:val="31"/>
        </w:rPr>
        <w:t>附则</w:t>
      </w:r>
    </w:p>
    <w:p>
      <w:pPr>
        <w:spacing w:before="175" w:line="228" w:lineRule="auto"/>
        <w:ind w:firstLine="74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第二十四条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本章程仅适用于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年天津公安警官职</w:t>
      </w:r>
    </w:p>
    <w:p>
      <w:pPr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>
      <w:pPr>
        <w:spacing w:before="186" w:line="220" w:lineRule="auto"/>
        <w:ind w:firstLine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业学院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高职</w:t>
      </w:r>
      <w:r>
        <w:rPr>
          <w:rFonts w:ascii="仿宋" w:hAnsi="仿宋" w:eastAsia="仿宋" w:cs="仿宋"/>
          <w:spacing w:val="9"/>
          <w:sz w:val="31"/>
          <w:szCs w:val="31"/>
        </w:rPr>
        <w:t>分类考</w:t>
      </w:r>
      <w:r>
        <w:rPr>
          <w:rFonts w:ascii="仿宋" w:hAnsi="仿宋" w:eastAsia="仿宋" w:cs="仿宋"/>
          <w:spacing w:val="8"/>
          <w:sz w:val="31"/>
          <w:szCs w:val="31"/>
        </w:rPr>
        <w:t>试招收普通高中毕业生的招生工作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183" w:line="335" w:lineRule="auto"/>
        <w:ind w:left="50" w:right="16" w:firstLine="69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二十五条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本章程经天津公安警官职业学院招生委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员会审查通过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报上级主管部门审核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4" w:line="332" w:lineRule="auto"/>
        <w:ind w:left="34" w:right="13" w:firstLine="71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第二十六条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本章程自公布</w:t>
      </w:r>
      <w:r>
        <w:rPr>
          <w:rFonts w:ascii="仿宋" w:hAnsi="仿宋" w:eastAsia="仿宋" w:cs="仿宋"/>
          <w:spacing w:val="5"/>
          <w:sz w:val="31"/>
          <w:szCs w:val="31"/>
        </w:rPr>
        <w:t>起开始执行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>凡以前天津公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安警官职业学院有关招生工作的政策、规</w:t>
      </w:r>
      <w:r>
        <w:rPr>
          <w:rFonts w:ascii="仿宋" w:hAnsi="仿宋" w:eastAsia="仿宋" w:cs="仿宋"/>
          <w:spacing w:val="8"/>
          <w:sz w:val="31"/>
          <w:szCs w:val="31"/>
        </w:rPr>
        <w:t>定与本章程不一致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一律废止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均以</w:t>
      </w:r>
      <w:r>
        <w:rPr>
          <w:rFonts w:ascii="仿宋" w:hAnsi="仿宋" w:eastAsia="仿宋" w:cs="仿宋"/>
          <w:spacing w:val="7"/>
          <w:sz w:val="31"/>
          <w:szCs w:val="31"/>
        </w:rPr>
        <w:t>本章程规定为准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</w:p>
    <w:p>
      <w:pPr>
        <w:spacing w:before="2" w:line="333" w:lineRule="auto"/>
        <w:ind w:left="45" w:right="16" w:firstLine="70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二十七条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在招生咨询过程中天津公安警官职业学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院咨询人员的意见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建议仅作为考生填报志愿的参考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不属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学校录取承</w:t>
      </w:r>
      <w:r>
        <w:rPr>
          <w:rFonts w:ascii="仿宋" w:hAnsi="仿宋" w:eastAsia="仿宋" w:cs="仿宋"/>
          <w:spacing w:val="3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3" w:line="333" w:lineRule="auto"/>
        <w:ind w:left="30" w:right="16" w:firstLine="71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二十八条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本章程由天津公安警官职业学院学生工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作处招生办公</w:t>
      </w:r>
      <w:r>
        <w:rPr>
          <w:rFonts w:ascii="仿宋" w:hAnsi="仿宋" w:eastAsia="仿宋" w:cs="仿宋"/>
          <w:spacing w:val="7"/>
          <w:sz w:val="31"/>
          <w:szCs w:val="31"/>
        </w:rPr>
        <w:t>室负责解释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334" w:lineRule="auto"/>
        <w:ind w:left="26" w:right="13" w:firstLine="72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第二十九条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咨询及录取结</w:t>
      </w:r>
      <w:r>
        <w:rPr>
          <w:rFonts w:ascii="仿宋" w:hAnsi="仿宋" w:eastAsia="仿宋" w:cs="仿宋"/>
          <w:spacing w:val="5"/>
          <w:sz w:val="31"/>
          <w:szCs w:val="31"/>
        </w:rPr>
        <w:t>果查询方式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>考生可采取电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话咨询或登录校招生网站等方式了解招生情况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查</w:t>
      </w:r>
      <w:r>
        <w:rPr>
          <w:rFonts w:ascii="仿宋" w:hAnsi="仿宋" w:eastAsia="仿宋" w:cs="仿宋"/>
          <w:spacing w:val="8"/>
          <w:sz w:val="31"/>
          <w:szCs w:val="31"/>
        </w:rPr>
        <w:t>询录取信</w:t>
      </w:r>
    </w:p>
    <w:p>
      <w:pPr>
        <w:spacing w:line="226" w:lineRule="auto"/>
        <w:ind w:firstLine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息</w:t>
      </w:r>
      <w:r>
        <w:rPr>
          <w:rFonts w:ascii="仿宋" w:hAnsi="仿宋" w:eastAsia="仿宋" w:cs="仿宋"/>
          <w:spacing w:val="-26"/>
          <w:sz w:val="31"/>
          <w:szCs w:val="31"/>
        </w:rPr>
        <w:t>。</w:t>
      </w:r>
    </w:p>
    <w:p>
      <w:pPr>
        <w:spacing w:before="121" w:line="620" w:lineRule="exact"/>
        <w:ind w:firstLine="78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网址：</w:t>
      </w:r>
      <w:r>
        <w:rPr>
          <w:rFonts w:ascii="Times New Roman" w:hAnsi="Times New Roman" w:eastAsia="Times New Roman" w:cs="Times New Roman"/>
          <w:spacing w:val="3"/>
          <w:position w:val="19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2"/>
          <w:position w:val="19"/>
          <w:sz w:val="31"/>
          <w:szCs w:val="31"/>
        </w:rPr>
        <w:t>.tjj</w:t>
      </w:r>
      <w:r>
        <w:rPr>
          <w:rFonts w:ascii="Times New Roman" w:hAnsi="Times New Roman" w:eastAsia="Times New Roman" w:cs="Times New Roman"/>
          <w:spacing w:val="1"/>
          <w:position w:val="19"/>
          <w:sz w:val="31"/>
          <w:szCs w:val="31"/>
        </w:rPr>
        <w:t>ingyuan.cn</w:t>
      </w:r>
    </w:p>
    <w:p>
      <w:pPr>
        <w:spacing w:before="1" w:line="223" w:lineRule="auto"/>
        <w:ind w:firstLine="78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022</w:t>
      </w:r>
      <w:r>
        <w:rPr>
          <w:rFonts w:ascii="仿宋" w:hAnsi="仿宋" w:eastAsia="仿宋" w:cs="仿宋"/>
          <w:spacing w:val="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58786536</w:t>
      </w:r>
    </w:p>
    <w:p>
      <w:pPr>
        <w:spacing w:before="184" w:line="559" w:lineRule="exact"/>
        <w:ind w:firstLine="7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地址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：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天津市西青区精武镇陈台子路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 xml:space="preserve">88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号</w:t>
      </w:r>
    </w:p>
    <w:p>
      <w:pPr>
        <w:spacing w:before="2" w:line="221" w:lineRule="auto"/>
        <w:ind w:firstLine="7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邮编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382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44" w:lineRule="auto"/>
        <w:ind w:left="4980" w:right="1120" w:hanging="9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天津公安警官职</w:t>
      </w:r>
      <w:r>
        <w:rPr>
          <w:rFonts w:ascii="仿宋" w:hAnsi="仿宋" w:eastAsia="仿宋" w:cs="仿宋"/>
          <w:spacing w:val="7"/>
          <w:sz w:val="31"/>
          <w:szCs w:val="31"/>
        </w:rPr>
        <w:t>业学院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 xml:space="preserve">4 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3 </w:t>
      </w:r>
      <w:r>
        <w:rPr>
          <w:rFonts w:ascii="仿宋" w:hAnsi="仿宋" w:eastAsia="仿宋" w:cs="仿宋"/>
          <w:sz w:val="31"/>
          <w:szCs w:val="31"/>
        </w:rPr>
        <w:t>月</w:t>
      </w:r>
    </w:p>
    <w:sectPr>
      <w:pgSz w:w="11906" w:h="16839"/>
      <w:pgMar w:top="1431" w:right="1785" w:bottom="0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E3ZThiZDJhYzk0YTBiMTA5NDNjMWY3MTA4YjlmMTkifQ=="/>
  </w:docVars>
  <w:rsids>
    <w:rsidRoot w:val="00000000"/>
    <w:rsid w:val="000B38F9"/>
    <w:rsid w:val="06301F59"/>
    <w:rsid w:val="1652130D"/>
    <w:rsid w:val="3721506F"/>
    <w:rsid w:val="3CAB08C3"/>
    <w:rsid w:val="413376B5"/>
    <w:rsid w:val="44627A06"/>
    <w:rsid w:val="45F70820"/>
    <w:rsid w:val="4BC14786"/>
    <w:rsid w:val="4D7B78B8"/>
    <w:rsid w:val="5B7E03B4"/>
    <w:rsid w:val="61A90D29"/>
    <w:rsid w:val="650934D7"/>
    <w:rsid w:val="67C21552"/>
    <w:rsid w:val="680E705E"/>
    <w:rsid w:val="6AB27AB2"/>
    <w:rsid w:val="7BBC6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2023-03-27T09:25:00Z</dcterms:created>
  <dc:creator>apple</dc:creator>
  <cp:lastModifiedBy>Leopard</cp:lastModifiedBy>
  <cp:lastPrinted>2024-03-04T06:33:00Z</cp:lastPrinted>
  <dcterms:modified xsi:type="dcterms:W3CDTF">2024-04-07T01:18:40Z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2023-04-10T14:02:58Z</vt:filetime>
  </property>
  <property fmtid="{D5CDD505-2E9C-101B-9397-08002B2CF9AE}" pid="4" name="KSOProductBuildVer">
    <vt:lpwstr>2052-12.1.0.15712</vt:lpwstr>
  </property>
  <property fmtid="{D5CDD505-2E9C-101B-9397-08002B2CF9AE}" pid="5" name="ICV">
    <vt:lpwstr>78C63EA738CC42DD90373C9655852D73_12</vt:lpwstr>
  </property>
</Properties>
</file>